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AB" w:rsidRDefault="008B79AB" w:rsidP="007D6468">
      <w:pPr>
        <w:jc w:val="center"/>
        <w:rPr>
          <w:rFonts w:ascii="Sylfaen" w:hAnsi="Sylfaen"/>
          <w:b/>
          <w:lang w:val="ka-GE"/>
        </w:rPr>
      </w:pPr>
    </w:p>
    <w:p w:rsidR="00594EA0" w:rsidRDefault="006F1262" w:rsidP="007D646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 ა ყ უ რ ა დ ღ ე ბ ო    </w:t>
      </w:r>
      <w:r w:rsidRPr="006F1262">
        <w:rPr>
          <w:rFonts w:ascii="Sylfaen" w:hAnsi="Sylfaen"/>
          <w:b/>
          <w:lang w:val="ka-GE"/>
        </w:rPr>
        <w:t>რ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კ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ო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მ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ნ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დ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ც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ბ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ი</w:t>
      </w:r>
    </w:p>
    <w:p w:rsidR="006F1262" w:rsidRDefault="006F1262" w:rsidP="007D6468">
      <w:pPr>
        <w:jc w:val="both"/>
        <w:rPr>
          <w:rFonts w:ascii="Sylfaen" w:hAnsi="Sylfaen"/>
          <w:b/>
          <w:lang w:val="ka-GE"/>
        </w:rPr>
      </w:pPr>
    </w:p>
    <w:p w:rsidR="00B96204" w:rsidRDefault="00B96204" w:rsidP="00BB20CF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მაკეტების ატვირთვის შესახებ</w:t>
      </w:r>
    </w:p>
    <w:p w:rsidR="00B96204" w:rsidRPr="00B96204" w:rsidRDefault="00B96204" w:rsidP="00B96204">
      <w:pPr>
        <w:pStyle w:val="ListParagraph"/>
        <w:jc w:val="both"/>
        <w:rPr>
          <w:rFonts w:ascii="Sylfaen" w:hAnsi="Sylfaen"/>
          <w:lang w:val="ka-GE"/>
        </w:rPr>
      </w:pPr>
      <w:r w:rsidRPr="00B96204">
        <w:rPr>
          <w:rFonts w:ascii="Sylfaen" w:hAnsi="Sylfaen"/>
          <w:lang w:val="ka-GE"/>
        </w:rPr>
        <w:t xml:space="preserve">რეკომენდირებულია </w:t>
      </w:r>
      <w:proofErr w:type="spellStart"/>
      <w:r>
        <w:rPr>
          <w:rFonts w:ascii="Sylfaen" w:hAnsi="Sylfaen"/>
          <w:lang w:val="ka-GE"/>
        </w:rPr>
        <w:t>გრიფირების</w:t>
      </w:r>
      <w:proofErr w:type="spellEnd"/>
      <w:r>
        <w:rPr>
          <w:rFonts w:ascii="Sylfaen" w:hAnsi="Sylfaen"/>
          <w:lang w:val="ka-GE"/>
        </w:rPr>
        <w:t xml:space="preserve"> ადმინისტრირების ელექტრონულ სისტემაში მაკეტი </w:t>
      </w:r>
      <w:proofErr w:type="spellStart"/>
      <w:r>
        <w:rPr>
          <w:rFonts w:ascii="Sylfaen" w:hAnsi="Sylfaen"/>
          <w:lang w:val="ka-GE"/>
        </w:rPr>
        <w:t>აიტვირთოს</w:t>
      </w:r>
      <w:proofErr w:type="spellEnd"/>
      <w:r w:rsidRPr="00B96204">
        <w:rPr>
          <w:rFonts w:ascii="Sylfaen" w:hAnsi="Sylfaen"/>
          <w:u w:val="single"/>
          <w:lang w:val="ka-GE"/>
        </w:rPr>
        <w:t xml:space="preserve"> ერთ</w:t>
      </w:r>
      <w:r>
        <w:rPr>
          <w:rFonts w:ascii="Sylfaen" w:hAnsi="Sylfaen"/>
          <w:lang w:val="ka-GE"/>
        </w:rPr>
        <w:t xml:space="preserve"> ელექტრონულ ფაილად, სადაც შინაარსი და ყდებიც ერთ</w:t>
      </w:r>
      <w:bookmarkStart w:id="0" w:name="_GoBack"/>
      <w:bookmarkEnd w:id="0"/>
      <w:r>
        <w:rPr>
          <w:rFonts w:ascii="Sylfaen" w:hAnsi="Sylfaen"/>
          <w:lang w:val="ka-GE"/>
        </w:rPr>
        <w:t>ად იქნება წარმოდგენილი.</w:t>
      </w:r>
    </w:p>
    <w:p w:rsidR="00B96204" w:rsidRDefault="00B96204" w:rsidP="00B96204">
      <w:pPr>
        <w:pStyle w:val="ListParagraph"/>
        <w:jc w:val="both"/>
        <w:rPr>
          <w:rFonts w:ascii="Sylfaen" w:hAnsi="Sylfaen"/>
          <w:b/>
          <w:lang w:val="ka-GE"/>
        </w:rPr>
      </w:pPr>
    </w:p>
    <w:p w:rsidR="00B96204" w:rsidRPr="00B111B9" w:rsidRDefault="00B96204" w:rsidP="00B96204">
      <w:pPr>
        <w:pStyle w:val="ListParagraph"/>
        <w:numPr>
          <w:ilvl w:val="0"/>
          <w:numId w:val="2"/>
        </w:numPr>
        <w:spacing w:line="256" w:lineRule="auto"/>
        <w:jc w:val="both"/>
        <w:rPr>
          <w:b/>
        </w:rPr>
      </w:pPr>
      <w:proofErr w:type="spellStart"/>
      <w:r w:rsidRPr="00B111B9">
        <w:rPr>
          <w:rFonts w:ascii="Sylfaen" w:hAnsi="Sylfaen" w:cs="Sylfaen"/>
          <w:b/>
          <w:lang w:val="ka-GE"/>
        </w:rPr>
        <w:t>ასატვირთი</w:t>
      </w:r>
      <w:proofErr w:type="spellEnd"/>
      <w:r w:rsidRPr="00B111B9">
        <w:rPr>
          <w:rFonts w:ascii="Sylfaen" w:hAnsi="Sylfaen" w:cs="Sylfaen"/>
          <w:b/>
          <w:lang w:val="ka-GE"/>
        </w:rPr>
        <w:t xml:space="preserve"> მაკეტის (ფაილის) მახასიათებელი</w:t>
      </w:r>
    </w:p>
    <w:p w:rsidR="00B96204" w:rsidRDefault="00B96204" w:rsidP="00B96204">
      <w:pPr>
        <w:pStyle w:val="ListParagraph"/>
        <w:spacing w:line="256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სახელმძღვანელოს/სერიის მაკეტის წარმოსადგენად, </w:t>
      </w:r>
      <w:proofErr w:type="spellStart"/>
      <w:r>
        <w:rPr>
          <w:rFonts w:ascii="Sylfaen" w:hAnsi="Sylfaen" w:cs="Sylfaen"/>
          <w:lang w:val="ka-GE"/>
        </w:rPr>
        <w:t>ასატვირთი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ფერადი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ეგზემპლარი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უნდა </w:t>
      </w:r>
      <w:proofErr w:type="spellStart"/>
      <w:r>
        <w:rPr>
          <w:rFonts w:ascii="Sylfaen" w:hAnsi="Sylfaen"/>
          <w:lang w:val="ka-GE"/>
        </w:rPr>
        <w:t>აიტვირთოს</w:t>
      </w:r>
      <w:proofErr w:type="spellEnd"/>
      <w:r>
        <w:rPr>
          <w:rFonts w:ascii="Sylfaen" w:hAnsi="Sylfaen"/>
          <w:lang w:val="ka-GE"/>
        </w:rPr>
        <w:t xml:space="preserve"> </w:t>
      </w:r>
      <w:r>
        <w:t xml:space="preserve">PDF </w:t>
      </w:r>
      <w:proofErr w:type="spellStart"/>
      <w:r>
        <w:rPr>
          <w:rFonts w:ascii="Sylfaen" w:hAnsi="Sylfaen" w:cs="Sylfaen"/>
        </w:rPr>
        <w:t>ფორმატში</w:t>
      </w:r>
      <w:proofErr w:type="spellEnd"/>
      <w:r>
        <w:t xml:space="preserve">, DPI − </w:t>
      </w:r>
      <w:proofErr w:type="spellStart"/>
      <w:r>
        <w:rPr>
          <w:rFonts w:ascii="Sylfaen" w:hAnsi="Sylfaen" w:cs="Sylfaen"/>
        </w:rPr>
        <w:t>არაუმეტეს</w:t>
      </w:r>
      <w:proofErr w:type="spellEnd"/>
      <w:r>
        <w:t xml:space="preserve"> 600</w:t>
      </w:r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/>
        </w:rPr>
        <w:t>ფაილის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მოცულობა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 </w:t>
      </w:r>
      <w:proofErr w:type="spellStart"/>
      <w:r>
        <w:rPr>
          <w:rFonts w:ascii="Sylfaen" w:hAnsi="Sylfaen"/>
        </w:rPr>
        <w:t>არაუმეტეს</w:t>
      </w:r>
      <w:proofErr w:type="spellEnd"/>
      <w:r>
        <w:rPr>
          <w:rFonts w:ascii="Sylfaen" w:hAnsi="Sylfaen"/>
        </w:rPr>
        <w:t xml:space="preserve"> 1 GB</w:t>
      </w:r>
      <w:r>
        <w:rPr>
          <w:rFonts w:ascii="Sylfaen" w:hAnsi="Sylfaen"/>
          <w:lang w:val="ka-GE"/>
        </w:rPr>
        <w:t>.</w:t>
      </w:r>
    </w:p>
    <w:p w:rsidR="00B96204" w:rsidRDefault="00B96204" w:rsidP="00B96204">
      <w:pPr>
        <w:pStyle w:val="ListParagraph"/>
        <w:spacing w:line="256" w:lineRule="auto"/>
        <w:jc w:val="both"/>
        <w:rPr>
          <w:rFonts w:ascii="Sylfaen" w:hAnsi="Sylfaen"/>
          <w:lang w:val="ka-GE"/>
        </w:rPr>
      </w:pPr>
    </w:p>
    <w:p w:rsidR="00B111B9" w:rsidRPr="00B96204" w:rsidRDefault="00B111B9" w:rsidP="00B96204">
      <w:pPr>
        <w:pStyle w:val="ListParagraph"/>
        <w:numPr>
          <w:ilvl w:val="0"/>
          <w:numId w:val="2"/>
        </w:numPr>
        <w:spacing w:line="256" w:lineRule="auto"/>
        <w:jc w:val="both"/>
      </w:pPr>
      <w:proofErr w:type="spellStart"/>
      <w:r>
        <w:rPr>
          <w:rFonts w:ascii="Sylfaen" w:hAnsi="Sylfaen"/>
          <w:b/>
          <w:lang w:val="ka-GE"/>
        </w:rPr>
        <w:t>გრიფირების</w:t>
      </w:r>
      <w:proofErr w:type="spellEnd"/>
      <w:r>
        <w:rPr>
          <w:rFonts w:ascii="Sylfaen" w:hAnsi="Sylfaen"/>
          <w:b/>
          <w:lang w:val="ka-GE"/>
        </w:rPr>
        <w:t xml:space="preserve"> განაცხადის რეგისტრაციისას წარმოსადგენი დოკუმენტები/მასალები</w:t>
      </w:r>
    </w:p>
    <w:p w:rsidR="00B111B9" w:rsidRDefault="00006374" w:rsidP="00006374">
      <w:pPr>
        <w:pStyle w:val="ListParagraph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გრიფირებით</w:t>
      </w:r>
      <w:proofErr w:type="spellEnd"/>
      <w:r>
        <w:rPr>
          <w:rFonts w:ascii="Sylfaen" w:hAnsi="Sylfaen"/>
          <w:lang w:val="ka-GE"/>
        </w:rPr>
        <w:t xml:space="preserve"> დაინტერესებულმა პირებმა </w:t>
      </w:r>
      <w:r w:rsidR="00B111B9" w:rsidRPr="00B111B9">
        <w:rPr>
          <w:rFonts w:ascii="Sylfaen" w:hAnsi="Sylfaen"/>
          <w:lang w:val="ka-GE"/>
        </w:rPr>
        <w:t xml:space="preserve">წარმოსადგენი დოკუმენტებისა და მასალების შესახებ ინფორმაცია შეგიძლიათ იხილოთ აქ: </w:t>
      </w:r>
      <w:hyperlink r:id="rId5" w:history="1">
        <w:r w:rsidRPr="00562723">
          <w:rPr>
            <w:rStyle w:val="Hyperlink"/>
            <w:rFonts w:ascii="Sylfaen" w:hAnsi="Sylfaen"/>
            <w:lang w:val="ka-GE"/>
          </w:rPr>
          <w:t>http://mes.gov.ge/uploads/griphireba/1%20%E1%83%92%E1%83%A0%E1%83%98</w:t>
        </w:r>
        <w:r w:rsidRPr="00562723">
          <w:rPr>
            <w:rStyle w:val="Hyperlink"/>
            <w:rFonts w:ascii="Sylfaen" w:hAnsi="Sylfaen"/>
            <w:lang w:val="ka-GE"/>
          </w:rPr>
          <w:t>%</w:t>
        </w:r>
        <w:r w:rsidRPr="00562723">
          <w:rPr>
            <w:rStyle w:val="Hyperlink"/>
            <w:rFonts w:ascii="Sylfaen" w:hAnsi="Sylfaen"/>
            <w:lang w:val="ka-GE"/>
          </w:rPr>
          <w:t>E1%83%A4%20%E1%83%AC%E1%83</w:t>
        </w:r>
        <w:r w:rsidRPr="00562723">
          <w:rPr>
            <w:rStyle w:val="Hyperlink"/>
            <w:rFonts w:ascii="Sylfaen" w:hAnsi="Sylfaen"/>
            <w:lang w:val="ka-GE"/>
          </w:rPr>
          <w:t>%</w:t>
        </w:r>
        <w:r w:rsidRPr="00562723">
          <w:rPr>
            <w:rStyle w:val="Hyperlink"/>
            <w:rFonts w:ascii="Sylfaen" w:hAnsi="Sylfaen"/>
            <w:lang w:val="ka-GE"/>
          </w:rPr>
          <w:t>94%E1%83%A1%E1%83%98%20N28%E1%83%9C.pdf</w:t>
        </w:r>
      </w:hyperlink>
      <w:r>
        <w:rPr>
          <w:rFonts w:ascii="Sylfaen" w:hAnsi="Sylfaen"/>
          <w:lang w:val="ka-GE"/>
        </w:rPr>
        <w:t xml:space="preserve">, მუხლი 8. განაცხადი წარდგენილ უნდა იქნას </w:t>
      </w:r>
      <w:proofErr w:type="spellStart"/>
      <w:r w:rsidRPr="00B111B9">
        <w:rPr>
          <w:rFonts w:ascii="Sylfaen" w:hAnsi="Sylfaen"/>
          <w:lang w:val="ka-GE"/>
        </w:rPr>
        <w:t>გრიფირების</w:t>
      </w:r>
      <w:proofErr w:type="spellEnd"/>
      <w:r w:rsidRPr="00B111B9">
        <w:rPr>
          <w:rFonts w:ascii="Sylfaen" w:hAnsi="Sylfaen"/>
          <w:lang w:val="ka-GE"/>
        </w:rPr>
        <w:t xml:space="preserve"> განაცხადის რეგისტრაციის</w:t>
      </w:r>
      <w:r>
        <w:rPr>
          <w:rFonts w:ascii="Sylfaen" w:hAnsi="Sylfaen"/>
          <w:lang w:val="ka-GE"/>
        </w:rPr>
        <w:t xml:space="preserve">თვის გამოყოფილ </w:t>
      </w:r>
      <w:r w:rsidRPr="00B111B9">
        <w:rPr>
          <w:rFonts w:ascii="Sylfaen" w:hAnsi="Sylfaen"/>
          <w:lang w:val="ka-GE"/>
        </w:rPr>
        <w:t>ვადაში</w:t>
      </w:r>
      <w:r>
        <w:rPr>
          <w:rFonts w:ascii="Sylfaen" w:hAnsi="Sylfaen"/>
          <w:lang w:val="ka-GE"/>
        </w:rPr>
        <w:t xml:space="preserve">, რომელიც შეგიძლიათ იხილოთ აქ: </w:t>
      </w:r>
      <w:hyperlink r:id="rId6" w:history="1">
        <w:r w:rsidRPr="00562723">
          <w:rPr>
            <w:rStyle w:val="Hyperlink"/>
            <w:rFonts w:ascii="Sylfaen" w:hAnsi="Sylfaen"/>
            <w:lang w:val="ka-GE"/>
          </w:rPr>
          <w:t>http://mes.gov.ge/content.php?id=7705&amp;lang=geo</w:t>
        </w:r>
      </w:hyperlink>
    </w:p>
    <w:p w:rsidR="00B111B9" w:rsidRDefault="00B111B9" w:rsidP="00B111B9">
      <w:pPr>
        <w:pStyle w:val="ListParagraph"/>
        <w:jc w:val="both"/>
        <w:rPr>
          <w:rFonts w:ascii="Sylfaen" w:hAnsi="Sylfaen"/>
          <w:b/>
          <w:lang w:val="ka-GE"/>
        </w:rPr>
      </w:pPr>
    </w:p>
    <w:p w:rsidR="00BB20CF" w:rsidRPr="00846C3A" w:rsidRDefault="00BB20CF" w:rsidP="00BB20CF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846C3A">
        <w:rPr>
          <w:rFonts w:ascii="Sylfaen" w:hAnsi="Sylfaen"/>
          <w:b/>
          <w:lang w:val="ka-GE"/>
        </w:rPr>
        <w:t>სახელმძღვანელოს მაკეტ</w:t>
      </w:r>
      <w:r>
        <w:rPr>
          <w:rFonts w:ascii="Sylfaen" w:hAnsi="Sylfaen"/>
          <w:b/>
          <w:lang w:val="ka-GE"/>
        </w:rPr>
        <w:t>შ</w:t>
      </w:r>
      <w:r w:rsidRPr="00846C3A">
        <w:rPr>
          <w:rFonts w:ascii="Sylfaen" w:hAnsi="Sylfaen"/>
          <w:b/>
          <w:lang w:val="ka-GE"/>
        </w:rPr>
        <w:t xml:space="preserve">ი </w:t>
      </w:r>
      <w:r w:rsidRPr="00006374">
        <w:rPr>
          <w:rFonts w:ascii="Sylfaen" w:eastAsia="Arial Unicode MS" w:hAnsi="Sylfaen" w:cs="Arial Unicode MS"/>
          <w:b/>
          <w:lang w:val="ka-GE"/>
        </w:rPr>
        <w:t>„</w:t>
      </w:r>
      <w:proofErr w:type="spellStart"/>
      <w:r w:rsidRPr="00006374">
        <w:rPr>
          <w:rFonts w:ascii="Sylfaen" w:eastAsia="Arial Unicode MS" w:hAnsi="Sylfaen" w:cs="Arial Unicode MS"/>
          <w:b/>
          <w:lang w:val="ka-GE"/>
        </w:rPr>
        <w:t>Do</w:t>
      </w:r>
      <w:r w:rsidRPr="00006374">
        <w:rPr>
          <w:rFonts w:ascii="Sylfaen" w:eastAsia="Merriweather" w:hAnsi="Sylfaen" w:cs="Merriweather"/>
          <w:b/>
          <w:lang w:val="ka-GE"/>
        </w:rPr>
        <w:t>n’t</w:t>
      </w:r>
      <w:proofErr w:type="spellEnd"/>
      <w:r w:rsidRPr="00006374">
        <w:rPr>
          <w:rFonts w:ascii="Sylfaen" w:eastAsia="Merriweather" w:hAnsi="Sylfaen" w:cs="Merriweather"/>
          <w:b/>
          <w:lang w:val="ka-GE"/>
        </w:rPr>
        <w:t xml:space="preserve"> </w:t>
      </w:r>
      <w:proofErr w:type="spellStart"/>
      <w:r w:rsidRPr="00006374">
        <w:rPr>
          <w:rFonts w:ascii="Sylfaen" w:eastAsia="Merriweather" w:hAnsi="Sylfaen" w:cs="Merriweather"/>
          <w:b/>
          <w:lang w:val="ka-GE"/>
        </w:rPr>
        <w:t>Copy</w:t>
      </w:r>
      <w:proofErr w:type="spellEnd"/>
      <w:r w:rsidRPr="00006374">
        <w:rPr>
          <w:rFonts w:ascii="Sylfaen" w:eastAsia="Merriweather" w:hAnsi="Sylfaen" w:cs="Merriweather"/>
          <w:b/>
          <w:lang w:val="ka-GE"/>
        </w:rPr>
        <w:t>“</w:t>
      </w:r>
      <w:r w:rsidRPr="00846C3A">
        <w:rPr>
          <w:rFonts w:ascii="Sylfaen" w:eastAsia="Merriweather" w:hAnsi="Sylfaen" w:cs="Merriweather"/>
          <w:b/>
          <w:lang w:val="ka-GE"/>
        </w:rPr>
        <w:t xml:space="preserve"> წარწერის შესახებ</w:t>
      </w:r>
    </w:p>
    <w:p w:rsidR="00BB20CF" w:rsidRPr="00285397" w:rsidRDefault="00BB20CF" w:rsidP="00BB20CF">
      <w:pPr>
        <w:pStyle w:val="ListParagraph"/>
        <w:jc w:val="both"/>
        <w:rPr>
          <w:lang w:val="ka-GE"/>
        </w:rPr>
      </w:pPr>
      <w:r w:rsidRPr="00846C3A">
        <w:rPr>
          <w:rFonts w:ascii="Sylfaen" w:hAnsi="Sylfaen" w:cs="Merriweather"/>
          <w:lang w:val="ka-GE"/>
        </w:rPr>
        <w:t xml:space="preserve">რეკომენდირებულია </w:t>
      </w:r>
      <w:r w:rsidRPr="00846C3A">
        <w:rPr>
          <w:rFonts w:ascii="Sylfaen" w:eastAsia="Merriweather" w:hAnsi="Sylfaen" w:cs="Merriweather"/>
          <w:lang w:val="ka-GE"/>
        </w:rPr>
        <w:t xml:space="preserve">წარწერა </w:t>
      </w:r>
      <w:r w:rsidRPr="00846C3A">
        <w:rPr>
          <w:rFonts w:ascii="Sylfaen" w:eastAsia="Arial Unicode MS" w:hAnsi="Sylfaen" w:cs="Arial Unicode MS"/>
        </w:rPr>
        <w:t>„Do</w:t>
      </w:r>
      <w:r w:rsidRPr="00846C3A">
        <w:rPr>
          <w:rFonts w:ascii="Sylfaen" w:eastAsia="Merriweather" w:hAnsi="Sylfaen" w:cs="Merriweather"/>
        </w:rPr>
        <w:t>n’t Copy“</w:t>
      </w:r>
      <w:r>
        <w:rPr>
          <w:rFonts w:ascii="Sylfaen" w:eastAsia="Merriweather" w:hAnsi="Sylfaen" w:cs="Merriweather"/>
          <w:lang w:val="ka-GE"/>
        </w:rPr>
        <w:t xml:space="preserve"> სახელმძღვანელოს </w:t>
      </w:r>
      <w:r>
        <w:rPr>
          <w:rFonts w:ascii="Sylfaen" w:eastAsia="Arial Unicode MS" w:hAnsi="Sylfaen" w:cs="Arial Unicode MS"/>
          <w:lang w:val="ka-GE"/>
        </w:rPr>
        <w:t>მაკეტზე (ელექტრონული და ნაბეჭდი ეგზემპლიარი) განთავსდეს ფურცლის დიაგონალზე, მკრთალად, ისე, რომ არ გართულდეს ძირითადი ტექსტის სათანადოდ აღქმა.</w:t>
      </w:r>
    </w:p>
    <w:p w:rsidR="00BB20CF" w:rsidRPr="00BB20CF" w:rsidRDefault="00BB20CF" w:rsidP="00BB20CF">
      <w:pPr>
        <w:pStyle w:val="ListParagraph"/>
        <w:jc w:val="both"/>
        <w:rPr>
          <w:rFonts w:ascii="Sylfaen" w:hAnsi="Sylfaen"/>
          <w:b/>
          <w:lang w:val="ka-GE"/>
        </w:rPr>
      </w:pPr>
    </w:p>
    <w:p w:rsidR="006F1262" w:rsidRPr="008B79AB" w:rsidRDefault="008B79AB" w:rsidP="007D6468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8B79AB">
        <w:rPr>
          <w:rFonts w:ascii="Sylfaen" w:hAnsi="Sylfaen" w:cs="Sylfaen"/>
          <w:b/>
          <w:lang w:val="ka-GE"/>
        </w:rPr>
        <w:t xml:space="preserve">მოსწავლის წიგნის </w:t>
      </w:r>
      <w:r w:rsidR="006F1262" w:rsidRPr="008B79AB">
        <w:rPr>
          <w:rFonts w:ascii="Sylfaen" w:hAnsi="Sylfaen" w:cs="Sylfaen"/>
          <w:b/>
          <w:lang w:val="ka-GE"/>
        </w:rPr>
        <w:t>გვერდების</w:t>
      </w:r>
      <w:r w:rsidR="006F1262" w:rsidRPr="008B79AB">
        <w:rPr>
          <w:rFonts w:ascii="Sylfaen" w:hAnsi="Sylfaen"/>
          <w:b/>
          <w:lang w:val="ka-GE"/>
        </w:rPr>
        <w:t xml:space="preserve"> რაოდენობასთან დაკავშირებით</w:t>
      </w:r>
    </w:p>
    <w:p w:rsidR="006F1262" w:rsidRDefault="006F1262" w:rsidP="007D6468">
      <w:pPr>
        <w:pStyle w:val="ListParagraph"/>
        <w:jc w:val="both"/>
        <w:rPr>
          <w:rFonts w:ascii="Sylfaen" w:hAnsi="Sylfaen" w:cs="Sylfaen"/>
          <w:lang w:val="ka-GE"/>
        </w:rPr>
      </w:pPr>
      <w:r w:rsidRPr="006F1262">
        <w:rPr>
          <w:rFonts w:ascii="Sylfaen" w:hAnsi="Sylfaen" w:cs="Sylfaen"/>
          <w:lang w:val="ka-GE"/>
        </w:rPr>
        <w:t>რეკომენდირებულია</w:t>
      </w:r>
      <w:r w:rsidR="008B79AB">
        <w:rPr>
          <w:rFonts w:ascii="Sylfaen" w:hAnsi="Sylfaen" w:cs="Sylfaen"/>
          <w:lang w:val="ka-GE"/>
        </w:rPr>
        <w:t>:</w:t>
      </w:r>
    </w:p>
    <w:p w:rsidR="008B79AB" w:rsidRPr="008B79AB" w:rsidRDefault="008B79AB" w:rsidP="007D6468">
      <w:pPr>
        <w:pStyle w:val="ListParagraph"/>
        <w:jc w:val="both"/>
        <w:rPr>
          <w:rFonts w:ascii="Sylfaen" w:hAnsi="Sylfaen" w:cs="Sylfaen"/>
          <w:lang w:val="ka-GE"/>
        </w:rPr>
      </w:pPr>
      <w:r w:rsidRPr="008B79AB">
        <w:rPr>
          <w:rFonts w:ascii="Sylfaen" w:hAnsi="Sylfaen" w:cs="Sylfaen"/>
          <w:lang w:val="ka-GE"/>
        </w:rPr>
        <w:t xml:space="preserve">I-II </w:t>
      </w:r>
      <w:r>
        <w:rPr>
          <w:rFonts w:ascii="Sylfaen" w:hAnsi="Sylfaen" w:cs="Sylfaen"/>
          <w:lang w:val="ka-GE"/>
        </w:rPr>
        <w:t>კლასებისათვის</w:t>
      </w:r>
      <w:r w:rsidRPr="008B79AB">
        <w:rPr>
          <w:rFonts w:ascii="Sylfaen" w:hAnsi="Sylfaen" w:cs="Sylfaen"/>
          <w:lang w:val="ka-GE"/>
        </w:rPr>
        <w:t xml:space="preserve"> - 120 </w:t>
      </w:r>
      <w:r>
        <w:rPr>
          <w:rFonts w:ascii="Sylfaen" w:hAnsi="Sylfaen" w:cs="Sylfaen"/>
          <w:lang w:val="ka-GE"/>
        </w:rPr>
        <w:t>გვერდის ფარგლებში.</w:t>
      </w:r>
    </w:p>
    <w:p w:rsidR="008B79AB" w:rsidRPr="008B79AB" w:rsidRDefault="008B79AB" w:rsidP="007D6468">
      <w:pPr>
        <w:pStyle w:val="ListParagraph"/>
        <w:jc w:val="both"/>
        <w:rPr>
          <w:rFonts w:ascii="Sylfaen" w:hAnsi="Sylfaen" w:cs="Sylfaen"/>
          <w:lang w:val="ka-GE"/>
        </w:rPr>
      </w:pPr>
      <w:r w:rsidRPr="008B79AB">
        <w:rPr>
          <w:rFonts w:ascii="Sylfaen" w:hAnsi="Sylfaen" w:cs="Sylfaen"/>
          <w:lang w:val="ka-GE"/>
        </w:rPr>
        <w:t xml:space="preserve">III-IV </w:t>
      </w:r>
      <w:r>
        <w:rPr>
          <w:rFonts w:ascii="Sylfaen" w:hAnsi="Sylfaen" w:cs="Sylfaen"/>
          <w:lang w:val="ka-GE"/>
        </w:rPr>
        <w:t>კლასებისათვის - 150 გვერდის ფარგლებში.</w:t>
      </w:r>
    </w:p>
    <w:p w:rsidR="00846C3A" w:rsidRDefault="008B79AB" w:rsidP="007D6468">
      <w:pPr>
        <w:pStyle w:val="ListParagraph"/>
        <w:jc w:val="both"/>
        <w:rPr>
          <w:rFonts w:ascii="Sylfaen" w:hAnsi="Sylfaen" w:cs="Sylfaen"/>
          <w:lang w:val="ka-GE"/>
        </w:rPr>
      </w:pPr>
      <w:r w:rsidRPr="008B79AB">
        <w:rPr>
          <w:rFonts w:ascii="Sylfaen" w:hAnsi="Sylfaen" w:cs="Sylfaen"/>
          <w:lang w:val="ka-GE"/>
        </w:rPr>
        <w:t xml:space="preserve">V-VI </w:t>
      </w:r>
      <w:r>
        <w:rPr>
          <w:rFonts w:ascii="Sylfaen" w:hAnsi="Sylfaen" w:cs="Sylfaen"/>
          <w:lang w:val="ka-GE"/>
        </w:rPr>
        <w:t>კლასებისათვის - 180 გვერდის ფარგლებში.</w:t>
      </w:r>
    </w:p>
    <w:p w:rsidR="002A6869" w:rsidRDefault="002A6869" w:rsidP="007D6468">
      <w:pPr>
        <w:pStyle w:val="ListParagraph"/>
        <w:jc w:val="both"/>
        <w:rPr>
          <w:rFonts w:ascii="Sylfaen" w:hAnsi="Sylfaen" w:cs="Sylfaen"/>
          <w:lang w:val="ka-GE"/>
        </w:rPr>
      </w:pPr>
    </w:p>
    <w:p w:rsidR="00F56223" w:rsidRPr="00F56223" w:rsidRDefault="00F56223" w:rsidP="00F56223">
      <w:pPr>
        <w:pStyle w:val="ListParagraph"/>
        <w:numPr>
          <w:ilvl w:val="0"/>
          <w:numId w:val="2"/>
        </w:numPr>
        <w:tabs>
          <w:tab w:val="left" w:pos="4110"/>
        </w:tabs>
        <w:rPr>
          <w:b/>
          <w:lang w:val="ka-GE"/>
        </w:rPr>
      </w:pPr>
      <w:r w:rsidRPr="00F56223">
        <w:rPr>
          <w:rFonts w:ascii="Sylfaen" w:hAnsi="Sylfaen"/>
          <w:b/>
          <w:lang w:val="ka-GE"/>
        </w:rPr>
        <w:t xml:space="preserve">რწმუნებულების </w:t>
      </w:r>
      <w:r>
        <w:rPr>
          <w:rFonts w:ascii="Sylfaen" w:hAnsi="Sylfaen"/>
          <w:b/>
          <w:lang w:val="ka-GE"/>
        </w:rPr>
        <w:t>ფარგლები</w:t>
      </w:r>
    </w:p>
    <w:p w:rsidR="00621AF5" w:rsidRDefault="00F56223" w:rsidP="00621AF5">
      <w:pPr>
        <w:pStyle w:val="ListParagraph"/>
        <w:tabs>
          <w:tab w:val="left" w:pos="411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 თუ იმ მიზეზით „რწმუნებულების“ გაცემის შემთხვევაში, აუცილებელია განსაზღვროთ მისი ფარგლები. კერძოდ, დოკუმენტში მიუთითოთ კონკრეტულად რა სახის ქმედების შესრულება გაქვთ სხვა პირისთვის (რწმუნებულისთვის) </w:t>
      </w:r>
      <w:proofErr w:type="spellStart"/>
      <w:r>
        <w:rPr>
          <w:rFonts w:ascii="Sylfaen" w:hAnsi="Sylfaen"/>
          <w:lang w:val="ka-GE"/>
        </w:rPr>
        <w:t>გადანდობილი</w:t>
      </w:r>
      <w:proofErr w:type="spellEnd"/>
      <w:r>
        <w:rPr>
          <w:rFonts w:ascii="Sylfaen" w:hAnsi="Sylfaen"/>
          <w:lang w:val="ka-GE"/>
        </w:rPr>
        <w:t xml:space="preserve">. </w:t>
      </w:r>
      <w:r w:rsidRPr="00466371">
        <w:rPr>
          <w:rFonts w:ascii="Sylfaen" w:hAnsi="Sylfaen"/>
          <w:u w:val="single"/>
          <w:lang w:val="ka-GE"/>
        </w:rPr>
        <w:t xml:space="preserve">მაგალითად: </w:t>
      </w:r>
      <w:r w:rsidRPr="00F56223">
        <w:rPr>
          <w:rFonts w:ascii="Sylfaen" w:hAnsi="Sylfaen"/>
          <w:lang w:val="ka-GE"/>
        </w:rPr>
        <w:t xml:space="preserve">„ზოგადსაგანმანათლებლო დაწესებულების სახელმძღვანელოს/სერიის </w:t>
      </w:r>
      <w:proofErr w:type="spellStart"/>
      <w:r w:rsidRPr="00F56223">
        <w:rPr>
          <w:rFonts w:ascii="Sylfaen" w:hAnsi="Sylfaen"/>
          <w:lang w:val="ka-GE"/>
        </w:rPr>
        <w:t>გრიფირების</w:t>
      </w:r>
      <w:proofErr w:type="spellEnd"/>
      <w:r w:rsidRPr="00F56223">
        <w:rPr>
          <w:rFonts w:ascii="Sylfaen" w:hAnsi="Sylfaen"/>
          <w:lang w:val="ka-GE"/>
        </w:rPr>
        <w:t xml:space="preserve"> წესის დამტკიცების შესახებ“ საქართ</w:t>
      </w:r>
      <w:r>
        <w:rPr>
          <w:rFonts w:ascii="Sylfaen" w:hAnsi="Sylfaen"/>
          <w:lang w:val="ka-GE"/>
        </w:rPr>
        <w:t>ვ</w:t>
      </w:r>
      <w:r w:rsidRPr="00F56223">
        <w:rPr>
          <w:rFonts w:ascii="Sylfaen" w:hAnsi="Sylfaen"/>
          <w:lang w:val="ka-GE"/>
        </w:rPr>
        <w:t>ელოს განათლებისა და მეცნიერების მინის</w:t>
      </w:r>
      <w:r>
        <w:rPr>
          <w:rFonts w:ascii="Sylfaen" w:hAnsi="Sylfaen"/>
          <w:lang w:val="ka-GE"/>
        </w:rPr>
        <w:t>ტ</w:t>
      </w:r>
      <w:r w:rsidRPr="00F56223">
        <w:rPr>
          <w:rFonts w:ascii="Sylfaen" w:hAnsi="Sylfaen"/>
          <w:lang w:val="ka-GE"/>
        </w:rPr>
        <w:t xml:space="preserve">რის 2017 წლის 16 თებერვლის N28/ნ </w:t>
      </w:r>
      <w:r>
        <w:rPr>
          <w:rFonts w:ascii="Sylfaen" w:hAnsi="Sylfaen"/>
          <w:lang w:val="ka-GE"/>
        </w:rPr>
        <w:t>ბრძ</w:t>
      </w:r>
      <w:r w:rsidRPr="00F56223">
        <w:rPr>
          <w:rFonts w:ascii="Sylfaen" w:hAnsi="Sylfaen"/>
          <w:lang w:val="ka-GE"/>
        </w:rPr>
        <w:t xml:space="preserve">ანების შესაბამისად </w:t>
      </w:r>
      <w:proofErr w:type="spellStart"/>
      <w:r w:rsidRPr="00F56223">
        <w:rPr>
          <w:rFonts w:ascii="Sylfaen" w:hAnsi="Sylfaen"/>
          <w:lang w:val="ka-GE"/>
        </w:rPr>
        <w:t>გრიფირების</w:t>
      </w:r>
      <w:proofErr w:type="spellEnd"/>
      <w:r w:rsidRPr="00F56223">
        <w:rPr>
          <w:rFonts w:ascii="Sylfaen" w:hAnsi="Sylfaen"/>
          <w:lang w:val="ka-GE"/>
        </w:rPr>
        <w:t xml:space="preserve"> განაცხადის </w:t>
      </w:r>
      <w:r>
        <w:rPr>
          <w:rFonts w:ascii="Sylfaen" w:hAnsi="Sylfaen"/>
          <w:lang w:val="ka-GE"/>
        </w:rPr>
        <w:t>წარდგენა/რეგისტრაცია</w:t>
      </w:r>
      <w:r w:rsidR="005E009C">
        <w:rPr>
          <w:rFonts w:ascii="Sylfaen" w:hAnsi="Sylfaen"/>
          <w:lang w:val="ka-GE"/>
        </w:rPr>
        <w:t>სთან</w:t>
      </w:r>
      <w:r w:rsidR="00466371">
        <w:rPr>
          <w:rFonts w:ascii="Sylfaen" w:hAnsi="Sylfaen"/>
          <w:lang w:val="ka-GE"/>
        </w:rPr>
        <w:t>/ხარვეზის აღმოფხვრასთან</w:t>
      </w:r>
      <w:r w:rsidR="005E009C">
        <w:rPr>
          <w:rFonts w:ascii="Sylfaen" w:hAnsi="Sylfaen"/>
          <w:lang w:val="ka-GE"/>
        </w:rPr>
        <w:t xml:space="preserve"> დაკავშირებული ყველა ქმედებისა </w:t>
      </w:r>
      <w:r w:rsidR="005E009C">
        <w:rPr>
          <w:rFonts w:ascii="Sylfaen" w:hAnsi="Sylfaen"/>
          <w:lang w:val="ka-GE"/>
        </w:rPr>
        <w:lastRenderedPageBreak/>
        <w:t>და შესაბამის დოკუმენტებზე ხელმოწერის</w:t>
      </w:r>
      <w:r w:rsidR="00E93D48">
        <w:rPr>
          <w:rFonts w:ascii="Sylfaen" w:hAnsi="Sylfaen"/>
          <w:lang w:val="ka-GE"/>
        </w:rPr>
        <w:t xml:space="preserve">, დაკავშირებული ინფორმაციის მიღებისა და </w:t>
      </w:r>
      <w:r w:rsidR="005E009C">
        <w:rPr>
          <w:rFonts w:ascii="Sylfaen" w:hAnsi="Sylfaen"/>
          <w:lang w:val="ka-GE"/>
        </w:rPr>
        <w:t xml:space="preserve"> </w:t>
      </w:r>
      <w:r w:rsidR="00E93D48">
        <w:rPr>
          <w:rFonts w:ascii="Sylfaen" w:hAnsi="Sylfaen"/>
          <w:lang w:val="ka-GE"/>
        </w:rPr>
        <w:t xml:space="preserve">გაცემის </w:t>
      </w:r>
      <w:r w:rsidR="005E009C">
        <w:rPr>
          <w:rFonts w:ascii="Sylfaen" w:hAnsi="Sylfaen"/>
          <w:lang w:val="ka-GE"/>
        </w:rPr>
        <w:t>უფლება</w:t>
      </w:r>
      <w:r w:rsidRPr="00F56223">
        <w:rPr>
          <w:rFonts w:ascii="Sylfaen" w:hAnsi="Sylfaen"/>
          <w:lang w:val="ka-GE"/>
        </w:rPr>
        <w:t>, მათ შორის „დასტურ</w:t>
      </w:r>
      <w:r>
        <w:rPr>
          <w:rFonts w:ascii="Sylfaen" w:hAnsi="Sylfaen"/>
          <w:lang w:val="ka-GE"/>
        </w:rPr>
        <w:t>ზე</w:t>
      </w:r>
      <w:r w:rsidRPr="00F56223">
        <w:rPr>
          <w:rFonts w:ascii="Sylfaen" w:hAnsi="Sylfaen"/>
          <w:lang w:val="ka-GE"/>
        </w:rPr>
        <w:t>“ ხელმოწერის</w:t>
      </w:r>
      <w:r w:rsidR="00E93D48">
        <w:rPr>
          <w:rFonts w:ascii="Sylfaen" w:hAnsi="Sylfaen"/>
          <w:lang w:val="ka-GE"/>
        </w:rPr>
        <w:t>/სისტემაში მონიშვნის</w:t>
      </w:r>
      <w:r w:rsidRPr="00F56223">
        <w:rPr>
          <w:rFonts w:ascii="Sylfaen" w:hAnsi="Sylfaen"/>
          <w:lang w:val="ka-GE"/>
        </w:rPr>
        <w:t xml:space="preserve"> უფლება, </w:t>
      </w:r>
      <w:r w:rsidR="00466371">
        <w:rPr>
          <w:rFonts w:ascii="Sylfaen" w:hAnsi="Sylfaen"/>
          <w:lang w:val="ka-GE"/>
        </w:rPr>
        <w:t xml:space="preserve">ასევე, </w:t>
      </w:r>
      <w:r w:rsidRPr="00F56223">
        <w:rPr>
          <w:rFonts w:ascii="Sylfaen" w:hAnsi="Sylfaen"/>
          <w:lang w:val="ka-GE"/>
        </w:rPr>
        <w:t xml:space="preserve">წარმომადგენლობის </w:t>
      </w:r>
      <w:r w:rsidR="005E009C">
        <w:rPr>
          <w:rFonts w:ascii="Sylfaen" w:hAnsi="Sylfaen"/>
          <w:lang w:val="ka-GE"/>
        </w:rPr>
        <w:t>განხორციელება</w:t>
      </w:r>
      <w:r w:rsidRPr="00F56223">
        <w:rPr>
          <w:rFonts w:ascii="Sylfaen" w:hAnsi="Sylfaen"/>
          <w:lang w:val="ka-GE"/>
        </w:rPr>
        <w:t xml:space="preserve"> საქართველოს განათლებისა და მეცნიერების სამინისტროს</w:t>
      </w:r>
      <w:r w:rsidR="00E93D48">
        <w:rPr>
          <w:rFonts w:ascii="Sylfaen" w:hAnsi="Sylfaen"/>
          <w:lang w:val="ka-GE"/>
        </w:rPr>
        <w:t>,</w:t>
      </w:r>
      <w:r w:rsidR="005E009C">
        <w:rPr>
          <w:rFonts w:ascii="Sylfaen" w:hAnsi="Sylfaen"/>
          <w:lang w:val="ka-GE"/>
        </w:rPr>
        <w:t xml:space="preserve"> სსიპ - განათლების მართვის</w:t>
      </w:r>
      <w:r w:rsidR="00E93D48">
        <w:rPr>
          <w:rFonts w:ascii="Sylfaen" w:hAnsi="Sylfaen"/>
          <w:lang w:val="ka-GE"/>
        </w:rPr>
        <w:t xml:space="preserve"> საინფორმაციო სისტემისა და სსიპ - </w:t>
      </w:r>
      <w:r w:rsidRPr="00F56223">
        <w:rPr>
          <w:rFonts w:ascii="Sylfaen" w:hAnsi="Sylfaen"/>
          <w:lang w:val="ka-GE"/>
        </w:rPr>
        <w:t xml:space="preserve">  </w:t>
      </w:r>
      <w:r w:rsidR="00E93D48">
        <w:rPr>
          <w:rFonts w:ascii="Sylfaen" w:hAnsi="Sylfaen"/>
          <w:lang w:val="ka-GE"/>
        </w:rPr>
        <w:t xml:space="preserve">საგანმანათლებლო და სამეცნიერო ინფრასტრუქტურის განვითარების სააგენტოს წინაშე. </w:t>
      </w:r>
      <w:r w:rsidR="002616BB">
        <w:rPr>
          <w:rFonts w:ascii="Sylfaen" w:hAnsi="Sylfaen"/>
          <w:lang w:val="ka-GE"/>
        </w:rPr>
        <w:t xml:space="preserve"> საჭიროების შესაბამისად, გავრცელებული პრაქტიკის გათვალისწინებით, რწმუნებულება შესაძლებელია გა</w:t>
      </w:r>
      <w:r w:rsidR="00D01E24">
        <w:rPr>
          <w:rFonts w:ascii="Sylfaen" w:hAnsi="Sylfaen"/>
          <w:lang w:val="ka-GE"/>
        </w:rPr>
        <w:t>იცეს</w:t>
      </w:r>
      <w:r w:rsidR="002616BB">
        <w:rPr>
          <w:rFonts w:ascii="Sylfaen" w:hAnsi="Sylfaen"/>
          <w:lang w:val="ka-GE"/>
        </w:rPr>
        <w:t xml:space="preserve"> იურიდიული პირ</w:t>
      </w:r>
      <w:r w:rsidR="00D01E24">
        <w:rPr>
          <w:rFonts w:ascii="Sylfaen" w:hAnsi="Sylfaen"/>
          <w:lang w:val="ka-GE"/>
        </w:rPr>
        <w:t>ი</w:t>
      </w:r>
      <w:r w:rsidR="002616BB">
        <w:rPr>
          <w:rFonts w:ascii="Sylfaen" w:hAnsi="Sylfaen"/>
          <w:lang w:val="ka-GE"/>
        </w:rPr>
        <w:t xml:space="preserve">ს საამისოდ </w:t>
      </w:r>
      <w:r w:rsidR="00D01E24">
        <w:rPr>
          <w:rFonts w:ascii="Sylfaen" w:hAnsi="Sylfaen"/>
          <w:lang w:val="ka-GE"/>
        </w:rPr>
        <w:t>უფლებამოსილი პირის</w:t>
      </w:r>
      <w:r w:rsidR="002616BB">
        <w:rPr>
          <w:rFonts w:ascii="Sylfaen" w:hAnsi="Sylfaen"/>
          <w:lang w:val="ka-GE"/>
        </w:rPr>
        <w:t xml:space="preserve"> (მაგალითად, </w:t>
      </w:r>
      <w:r w:rsidR="00D01E24">
        <w:rPr>
          <w:rFonts w:ascii="Sylfaen" w:hAnsi="Sylfaen"/>
          <w:lang w:val="ka-GE"/>
        </w:rPr>
        <w:t>დირექტორს)</w:t>
      </w:r>
      <w:r w:rsidR="002616BB">
        <w:rPr>
          <w:rFonts w:ascii="Sylfaen" w:hAnsi="Sylfaen"/>
          <w:lang w:val="ka-GE"/>
        </w:rPr>
        <w:t xml:space="preserve"> </w:t>
      </w:r>
      <w:r w:rsidR="00D01E24">
        <w:rPr>
          <w:rFonts w:ascii="Sylfaen" w:hAnsi="Sylfaen"/>
          <w:lang w:val="ka-GE"/>
        </w:rPr>
        <w:t xml:space="preserve"> მიერ თანამშრომელზე</w:t>
      </w:r>
      <w:r w:rsidR="002616BB">
        <w:rPr>
          <w:rFonts w:ascii="Sylfaen" w:hAnsi="Sylfaen"/>
          <w:lang w:val="ka-GE"/>
        </w:rPr>
        <w:t>, ასევე, საავტორო ჯგუფის შემთხვევაში</w:t>
      </w:r>
      <w:r w:rsidR="00D01E24">
        <w:rPr>
          <w:rFonts w:ascii="Sylfaen" w:hAnsi="Sylfaen"/>
          <w:lang w:val="ka-GE"/>
        </w:rPr>
        <w:t xml:space="preserve"> -</w:t>
      </w:r>
      <w:r w:rsidR="002616BB">
        <w:rPr>
          <w:rFonts w:ascii="Sylfaen" w:hAnsi="Sylfaen"/>
          <w:lang w:val="ka-GE"/>
        </w:rPr>
        <w:t xml:space="preserve"> რამდენიმე </w:t>
      </w:r>
      <w:r w:rsidR="00D01E24">
        <w:rPr>
          <w:rFonts w:ascii="Sylfaen" w:hAnsi="Sylfaen"/>
          <w:lang w:val="ka-GE"/>
        </w:rPr>
        <w:t>ავტორის მიერ</w:t>
      </w:r>
      <w:r w:rsidR="002616BB">
        <w:rPr>
          <w:rFonts w:ascii="Sylfaen" w:hAnsi="Sylfaen"/>
          <w:lang w:val="ka-GE"/>
        </w:rPr>
        <w:t xml:space="preserve"> ერთ-ერთი</w:t>
      </w:r>
      <w:r w:rsidR="00D01E24">
        <w:rPr>
          <w:rFonts w:ascii="Sylfaen" w:hAnsi="Sylfaen"/>
          <w:lang w:val="ka-GE"/>
        </w:rPr>
        <w:t xml:space="preserve">ს </w:t>
      </w:r>
      <w:r w:rsidR="002616BB">
        <w:rPr>
          <w:rFonts w:ascii="Sylfaen" w:hAnsi="Sylfaen"/>
          <w:lang w:val="ka-GE"/>
        </w:rPr>
        <w:t>მიმართ.</w:t>
      </w:r>
      <w:r w:rsidR="00D01E24">
        <w:rPr>
          <w:rFonts w:ascii="Sylfaen" w:hAnsi="Sylfaen"/>
          <w:lang w:val="ka-GE"/>
        </w:rPr>
        <w:t xml:space="preserve"> რწმუნებულება დამოწმებული უნდა იყოს საქართველოს კანონმდებლობით დადგენილი წესით.</w:t>
      </w:r>
      <w:r w:rsidR="00BF1467">
        <w:rPr>
          <w:rFonts w:ascii="Sylfaen" w:hAnsi="Sylfaen"/>
          <w:lang w:val="ka-GE"/>
        </w:rPr>
        <w:t xml:space="preserve"> </w:t>
      </w:r>
    </w:p>
    <w:p w:rsidR="00621AF5" w:rsidRPr="00621AF5" w:rsidRDefault="00621AF5" w:rsidP="00621AF5">
      <w:pPr>
        <w:pStyle w:val="ListParagraph"/>
        <w:tabs>
          <w:tab w:val="left" w:pos="4110"/>
        </w:tabs>
        <w:jc w:val="both"/>
        <w:rPr>
          <w:rFonts w:ascii="Sylfaen" w:hAnsi="Sylfaen"/>
          <w:b/>
          <w:lang w:val="ka-GE"/>
        </w:rPr>
      </w:pPr>
    </w:p>
    <w:p w:rsidR="00621AF5" w:rsidRPr="00621AF5" w:rsidRDefault="00621AF5" w:rsidP="00621AF5">
      <w:pPr>
        <w:pStyle w:val="ListParagraph"/>
        <w:numPr>
          <w:ilvl w:val="0"/>
          <w:numId w:val="2"/>
        </w:numPr>
        <w:spacing w:line="256" w:lineRule="auto"/>
        <w:jc w:val="both"/>
        <w:rPr>
          <w:b/>
        </w:rPr>
      </w:pPr>
      <w:r w:rsidRPr="00621AF5">
        <w:rPr>
          <w:rFonts w:ascii="Sylfaen" w:hAnsi="Sylfaen" w:cs="Sylfaen"/>
          <w:b/>
          <w:lang w:val="ka-GE"/>
        </w:rPr>
        <w:t>უზუსტობები დოკუმენტებში/მასალებში</w:t>
      </w:r>
    </w:p>
    <w:p w:rsidR="00621AF5" w:rsidRDefault="00621AF5" w:rsidP="00621AF5">
      <w:pPr>
        <w:pStyle w:val="ListParagraph"/>
        <w:spacing w:line="256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განმცხადებელი პასუხისმგებელია </w:t>
      </w:r>
      <w:proofErr w:type="spellStart"/>
      <w:r w:rsidRPr="00621AF5">
        <w:rPr>
          <w:rFonts w:ascii="Sylfaen" w:hAnsi="Sylfaen" w:cs="Sylfaen"/>
        </w:rPr>
        <w:t>გრიფირების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განაცხადზე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თანდართულ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დოკუმენტებში</w:t>
      </w:r>
      <w:proofErr w:type="spellEnd"/>
      <w:r>
        <w:t>/</w:t>
      </w:r>
      <w:proofErr w:type="spellStart"/>
      <w:r w:rsidRPr="00621AF5">
        <w:rPr>
          <w:rFonts w:ascii="Sylfaen" w:hAnsi="Sylfaen" w:cs="Sylfaen"/>
        </w:rPr>
        <w:t>მასალებში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რეგისტრაციის</w:t>
      </w:r>
      <w:proofErr w:type="spellEnd"/>
      <w:r>
        <w:t xml:space="preserve"> (</w:t>
      </w:r>
      <w:proofErr w:type="spellStart"/>
      <w:r w:rsidRPr="00621AF5">
        <w:rPr>
          <w:rFonts w:ascii="Sylfaen" w:hAnsi="Sylfaen" w:cs="Sylfaen"/>
        </w:rPr>
        <w:t>მიღების</w:t>
      </w:r>
      <w:proofErr w:type="spellEnd"/>
      <w:r>
        <w:t xml:space="preserve">) </w:t>
      </w:r>
      <w:proofErr w:type="spellStart"/>
      <w:r w:rsidRPr="00621AF5">
        <w:rPr>
          <w:rFonts w:ascii="Sylfaen" w:hAnsi="Sylfaen" w:cs="Sylfaen"/>
        </w:rPr>
        <w:t>მომენტში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არსებულ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ხარვეზებზე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განაცხადის</w:t>
      </w:r>
      <w:proofErr w:type="spellEnd"/>
      <w:r>
        <w:t xml:space="preserve"> </w:t>
      </w:r>
      <w:r>
        <w:rPr>
          <w:noProof/>
        </w:rPr>
        <w:t>”</w:t>
      </w:r>
      <w:proofErr w:type="spellStart"/>
      <w:r w:rsidRPr="00621AF5">
        <w:rPr>
          <w:rFonts w:ascii="Sylfaen" w:hAnsi="Sylfaen" w:cs="Sylfaen"/>
          <w:bCs/>
        </w:rPr>
        <w:t>ზოგადსაგანმანათლებლო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  <w:bCs/>
        </w:rPr>
        <w:t>დაწესებულების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  <w:bCs/>
        </w:rPr>
        <w:t>სახელმძღვანელოს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  <w:bCs/>
        </w:rPr>
        <w:t>გრიფის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</w:rPr>
        <w:t>მინიჭების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წესით</w:t>
      </w:r>
      <w:proofErr w:type="spellEnd"/>
      <w:r>
        <w:t xml:space="preserve">” </w:t>
      </w:r>
      <w:proofErr w:type="spellStart"/>
      <w:r w:rsidRPr="00621AF5"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პირობებთან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შეუსაბამობაზე</w:t>
      </w:r>
      <w:proofErr w:type="spellEnd"/>
      <w:r>
        <w:t xml:space="preserve">. </w:t>
      </w:r>
      <w:r w:rsidRPr="00621AF5">
        <w:rPr>
          <w:rFonts w:ascii="Sylfaen" w:hAnsi="Sylfaen" w:cs="Sylfaen"/>
          <w:lang w:val="ka-GE"/>
        </w:rPr>
        <w:t xml:space="preserve">განმცხადებელი </w:t>
      </w:r>
      <w:proofErr w:type="spellStart"/>
      <w:r w:rsidRPr="00621AF5">
        <w:rPr>
          <w:rFonts w:ascii="Sylfaen" w:hAnsi="Sylfaen" w:cs="Sylfaen"/>
        </w:rPr>
        <w:t>ვალდებულია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განაცხადი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მასზე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დართული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დოკუმენტაცია</w:t>
      </w:r>
      <w:proofErr w:type="spellEnd"/>
      <w:r>
        <w:t>/</w:t>
      </w:r>
      <w:proofErr w:type="spellStart"/>
      <w:r w:rsidRPr="00621AF5">
        <w:rPr>
          <w:rFonts w:ascii="Sylfaen" w:hAnsi="Sylfaen" w:cs="Sylfaen"/>
        </w:rPr>
        <w:t>მასალები</w:t>
      </w:r>
      <w:proofErr w:type="spellEnd"/>
      <w:r>
        <w:t xml:space="preserve"> </w:t>
      </w:r>
      <w:proofErr w:type="spellStart"/>
      <w:r w:rsidRPr="00621AF5">
        <w:rPr>
          <w:rFonts w:ascii="Sylfaen" w:hAnsi="Sylfaen" w:cs="Sylfaen"/>
        </w:rPr>
        <w:t>წარდგენამდე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  <w:bCs/>
        </w:rPr>
        <w:t>შეამოწმოს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  <w:bCs/>
        </w:rPr>
        <w:t>და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  <w:bCs/>
        </w:rPr>
        <w:t>სრულყოფილი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  <w:bCs/>
        </w:rPr>
        <w:t>სახით</w:t>
      </w:r>
      <w:proofErr w:type="spellEnd"/>
      <w:r w:rsidRPr="00621AF5">
        <w:rPr>
          <w:bCs/>
        </w:rPr>
        <w:t xml:space="preserve"> </w:t>
      </w:r>
      <w:proofErr w:type="spellStart"/>
      <w:r w:rsidRPr="00621AF5">
        <w:rPr>
          <w:rFonts w:ascii="Sylfaen" w:hAnsi="Sylfaen" w:cs="Sylfaen"/>
          <w:bCs/>
        </w:rPr>
        <w:t>წარმოადგინოს</w:t>
      </w:r>
      <w:proofErr w:type="spellEnd"/>
      <w:r>
        <w:rPr>
          <w:bCs/>
        </w:rPr>
        <w:t xml:space="preserve">. </w:t>
      </w:r>
      <w:r w:rsidR="00E91132">
        <w:rPr>
          <w:rFonts w:ascii="Sylfaen" w:hAnsi="Sylfaen"/>
          <w:bCs/>
          <w:lang w:val="ka-GE"/>
        </w:rPr>
        <w:t xml:space="preserve">ეს შეეხება </w:t>
      </w:r>
      <w:proofErr w:type="spellStart"/>
      <w:r w:rsidR="00E91132">
        <w:rPr>
          <w:rFonts w:ascii="Sylfaen" w:hAnsi="Sylfaen"/>
          <w:bCs/>
          <w:lang w:val="ka-GE"/>
        </w:rPr>
        <w:t>ე.წ</w:t>
      </w:r>
      <w:proofErr w:type="spellEnd"/>
      <w:r w:rsidR="00E91132">
        <w:rPr>
          <w:rFonts w:ascii="Sylfaen" w:hAnsi="Sylfaen"/>
          <w:bCs/>
          <w:lang w:val="ka-GE"/>
        </w:rPr>
        <w:t xml:space="preserve">. „ანონიმურ“ </w:t>
      </w:r>
      <w:r>
        <w:rPr>
          <w:rFonts w:ascii="Sylfaen" w:hAnsi="Sylfaen"/>
          <w:bCs/>
          <w:lang w:val="ka-GE"/>
        </w:rPr>
        <w:t>მაკეტებ</w:t>
      </w:r>
      <w:r w:rsidR="00E91132">
        <w:rPr>
          <w:rFonts w:ascii="Sylfaen" w:hAnsi="Sylfaen"/>
          <w:bCs/>
          <w:lang w:val="ka-GE"/>
        </w:rPr>
        <w:t>შ</w:t>
      </w:r>
      <w:r>
        <w:rPr>
          <w:rFonts w:ascii="Sylfaen" w:hAnsi="Sylfaen"/>
          <w:bCs/>
          <w:lang w:val="ka-GE"/>
        </w:rPr>
        <w:t>ი ანონი</w:t>
      </w:r>
      <w:r w:rsidR="00E91132">
        <w:rPr>
          <w:rFonts w:ascii="Sylfaen" w:hAnsi="Sylfaen"/>
          <w:bCs/>
          <w:lang w:val="ka-GE"/>
        </w:rPr>
        <w:t xml:space="preserve">მურობის დაცვის საკითხსაც. </w:t>
      </w:r>
    </w:p>
    <w:p w:rsidR="00006374" w:rsidRPr="00621AF5" w:rsidRDefault="00006374" w:rsidP="00621AF5">
      <w:pPr>
        <w:pStyle w:val="ListParagraph"/>
        <w:spacing w:line="256" w:lineRule="auto"/>
        <w:jc w:val="both"/>
        <w:rPr>
          <w:rFonts w:ascii="Sylfaen" w:hAnsi="Sylfaen"/>
          <w:bCs/>
          <w:lang w:val="ka-GE"/>
        </w:rPr>
      </w:pPr>
    </w:p>
    <w:p w:rsidR="00846C3A" w:rsidRPr="00966B09" w:rsidRDefault="00846C3A" w:rsidP="00966B09">
      <w:pPr>
        <w:jc w:val="both"/>
        <w:rPr>
          <w:rFonts w:ascii="Sylfaen" w:hAnsi="Sylfaen"/>
          <w:lang w:val="ka-GE"/>
        </w:rPr>
      </w:pPr>
    </w:p>
    <w:p w:rsidR="00846C3A" w:rsidRPr="00846C3A" w:rsidRDefault="00846C3A" w:rsidP="007D6468">
      <w:pPr>
        <w:ind w:firstLine="720"/>
        <w:jc w:val="both"/>
        <w:rPr>
          <w:lang w:val="ka-GE"/>
        </w:rPr>
      </w:pPr>
    </w:p>
    <w:sectPr w:rsidR="00846C3A" w:rsidRPr="00846C3A" w:rsidSect="008B79A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3260"/>
    <w:multiLevelType w:val="hybridMultilevel"/>
    <w:tmpl w:val="87AEC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97E85"/>
    <w:multiLevelType w:val="hybridMultilevel"/>
    <w:tmpl w:val="1C74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56495"/>
    <w:multiLevelType w:val="hybridMultilevel"/>
    <w:tmpl w:val="3378EDAA"/>
    <w:lvl w:ilvl="0" w:tplc="96FA7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815D7D"/>
    <w:multiLevelType w:val="hybridMultilevel"/>
    <w:tmpl w:val="3244E7E8"/>
    <w:lvl w:ilvl="0" w:tplc="B52604E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DC"/>
    <w:rsid w:val="00006374"/>
    <w:rsid w:val="001471FE"/>
    <w:rsid w:val="002616BB"/>
    <w:rsid w:val="00285397"/>
    <w:rsid w:val="002A6869"/>
    <w:rsid w:val="004139A5"/>
    <w:rsid w:val="00441CD8"/>
    <w:rsid w:val="00466371"/>
    <w:rsid w:val="00510EDC"/>
    <w:rsid w:val="00594EA0"/>
    <w:rsid w:val="005C09FE"/>
    <w:rsid w:val="005E009C"/>
    <w:rsid w:val="00621AF5"/>
    <w:rsid w:val="006F1262"/>
    <w:rsid w:val="007D6468"/>
    <w:rsid w:val="00846C3A"/>
    <w:rsid w:val="008B79AB"/>
    <w:rsid w:val="00966B09"/>
    <w:rsid w:val="00B111B9"/>
    <w:rsid w:val="00B96204"/>
    <w:rsid w:val="00BB20CF"/>
    <w:rsid w:val="00BF1467"/>
    <w:rsid w:val="00D01E24"/>
    <w:rsid w:val="00E91132"/>
    <w:rsid w:val="00E93D48"/>
    <w:rsid w:val="00EF3428"/>
    <w:rsid w:val="00F5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BA57"/>
  <w15:chartTrackingRefBased/>
  <w15:docId w15:val="{F264D00C-ABBB-490A-86ED-970DE9B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2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A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4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s.gov.ge/content.php?id=7705&amp;lang=geo" TargetMode="External"/><Relationship Id="rId5" Type="http://schemas.openxmlformats.org/officeDocument/2006/relationships/hyperlink" Target="http://mes.gov.ge/uploads/griphireba/1%20%E1%83%92%E1%83%A0%E1%83%98%E1%83%A4%20%E1%83%AC%E1%83%94%E1%83%A1%E1%83%98%20N28%E1%83%9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ნანა კილასონია</dc:creator>
  <cp:keywords/>
  <dc:description/>
  <cp:lastModifiedBy>ნანა კილასონია</cp:lastModifiedBy>
  <cp:revision>3</cp:revision>
  <dcterms:created xsi:type="dcterms:W3CDTF">2017-11-05T10:39:00Z</dcterms:created>
  <dcterms:modified xsi:type="dcterms:W3CDTF">2017-11-05T11:23:00Z</dcterms:modified>
</cp:coreProperties>
</file>